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jc w:val="center"/>
        <w:rPr>
          <w:rFonts w:ascii="Times New Roman" w:hAnsi="Times New Roman" w:cs="Times New Roman"/>
          <w:sz w:val="24"/>
          <w:szCs w:val="24"/>
        </w:rPr>
      </w:pPr>
      <w:r w:rsidRPr="006D5363">
        <w:rPr>
          <w:rFonts w:ascii="Times New Roman" w:hAnsi="Times New Roman" w:cs="Times New Roman"/>
          <w:sz w:val="24"/>
          <w:szCs w:val="24"/>
        </w:rPr>
        <w:t>Genetic expression</w:t>
      </w:r>
    </w:p>
    <w:p w:rsidR="006D5363" w:rsidRPr="006D5363" w:rsidRDefault="006D5363" w:rsidP="006D5363">
      <w:pPr>
        <w:spacing w:line="480" w:lineRule="auto"/>
        <w:ind w:left="720" w:hanging="720"/>
        <w:jc w:val="center"/>
        <w:rPr>
          <w:rFonts w:ascii="Times New Roman" w:hAnsi="Times New Roman" w:cs="Times New Roman"/>
          <w:sz w:val="24"/>
          <w:szCs w:val="24"/>
        </w:rPr>
      </w:pPr>
      <w:r w:rsidRPr="006D5363">
        <w:rPr>
          <w:rFonts w:ascii="Times New Roman" w:hAnsi="Times New Roman" w:cs="Times New Roman"/>
          <w:sz w:val="24"/>
          <w:szCs w:val="24"/>
        </w:rPr>
        <w:t>Name</w:t>
      </w:r>
    </w:p>
    <w:p w:rsidR="006D5363" w:rsidRPr="006D5363" w:rsidRDefault="006D5363" w:rsidP="006D5363">
      <w:pPr>
        <w:spacing w:line="480" w:lineRule="auto"/>
        <w:ind w:left="720" w:hanging="720"/>
        <w:jc w:val="center"/>
        <w:rPr>
          <w:rFonts w:ascii="Times New Roman" w:hAnsi="Times New Roman" w:cs="Times New Roman"/>
          <w:sz w:val="24"/>
          <w:szCs w:val="24"/>
        </w:rPr>
      </w:pPr>
      <w:r w:rsidRPr="006D5363">
        <w:rPr>
          <w:rFonts w:ascii="Times New Roman" w:hAnsi="Times New Roman" w:cs="Times New Roman"/>
          <w:sz w:val="24"/>
          <w:szCs w:val="24"/>
        </w:rPr>
        <w:t>Institution</w:t>
      </w: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720" w:hanging="720"/>
        <w:rPr>
          <w:rFonts w:ascii="Times New Roman" w:hAnsi="Times New Roman" w:cs="Times New Roman"/>
          <w:sz w:val="24"/>
          <w:szCs w:val="24"/>
        </w:rPr>
      </w:pPr>
    </w:p>
    <w:p w:rsidR="006D5363" w:rsidRPr="006D5363" w:rsidRDefault="006D5363" w:rsidP="006D5363">
      <w:pPr>
        <w:spacing w:line="480" w:lineRule="auto"/>
        <w:ind w:left="2880" w:firstLine="720"/>
        <w:rPr>
          <w:rFonts w:ascii="Times New Roman" w:hAnsi="Times New Roman" w:cs="Times New Roman"/>
          <w:sz w:val="24"/>
          <w:szCs w:val="24"/>
        </w:rPr>
      </w:pPr>
      <w:r w:rsidRPr="006D5363">
        <w:rPr>
          <w:rFonts w:ascii="Times New Roman" w:hAnsi="Times New Roman" w:cs="Times New Roman"/>
          <w:sz w:val="24"/>
          <w:szCs w:val="24"/>
        </w:rPr>
        <w:lastRenderedPageBreak/>
        <w:t xml:space="preserve">Genetic expression </w:t>
      </w:r>
    </w:p>
    <w:p w:rsidR="006D5363" w:rsidRPr="006D5363" w:rsidRDefault="006D5363" w:rsidP="006D5363">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 xml:space="preserve">                                                                     </w:t>
      </w:r>
      <w:r w:rsidRPr="006D5363">
        <w:rPr>
          <w:rFonts w:ascii="Times New Roman" w:hAnsi="Times New Roman" w:cs="Times New Roman"/>
          <w:b/>
          <w:sz w:val="24"/>
          <w:szCs w:val="24"/>
        </w:rPr>
        <w:t>News story</w:t>
      </w:r>
    </w:p>
    <w:p w:rsidR="006D5363" w:rsidRPr="006D5363" w:rsidRDefault="006D5363" w:rsidP="006D5363">
      <w:pPr>
        <w:spacing w:line="480" w:lineRule="auto"/>
        <w:ind w:firstLine="720"/>
        <w:rPr>
          <w:rFonts w:ascii="Times New Roman" w:hAnsi="Times New Roman" w:cs="Times New Roman"/>
          <w:sz w:val="24"/>
          <w:szCs w:val="24"/>
        </w:rPr>
      </w:pPr>
      <w:r w:rsidRPr="006D5363">
        <w:rPr>
          <w:rFonts w:ascii="Times New Roman" w:hAnsi="Times New Roman" w:cs="Times New Roman"/>
          <w:sz w:val="24"/>
          <w:szCs w:val="24"/>
        </w:rPr>
        <w:t xml:space="preserve">In genetic expression, we learn that genes can be transformed into a functional gene product using the DNA and the </w:t>
      </w:r>
      <w:bookmarkStart w:id="0" w:name="_GoBack"/>
      <w:bookmarkEnd w:id="0"/>
      <w:r w:rsidRPr="006D5363">
        <w:rPr>
          <w:rFonts w:ascii="Times New Roman" w:hAnsi="Times New Roman" w:cs="Times New Roman"/>
          <w:sz w:val="24"/>
          <w:szCs w:val="24"/>
        </w:rPr>
        <w:t>gene's heritable information. This property helps scientists discover other genes that have clinical implications in terms of disease control, treatment, and regulations. Recently, a press release from science news website found that in a gene study, scientists have discovered a three-dimensional study and some powerful data analysis tools that help identify risk</w:t>
      </w:r>
      <w:r>
        <w:rPr>
          <w:rFonts w:ascii="Times New Roman" w:hAnsi="Times New Roman" w:cs="Times New Roman"/>
          <w:sz w:val="24"/>
          <w:szCs w:val="24"/>
        </w:rPr>
        <w:t>y genes causing Osteoporosis</w:t>
      </w:r>
      <w:r w:rsidRPr="006D5363">
        <w:rPr>
          <w:rFonts w:ascii="Times New Roman" w:hAnsi="Times New Roman" w:cs="Times New Roman"/>
          <w:sz w:val="24"/>
          <w:szCs w:val="24"/>
        </w:rPr>
        <w:t xml:space="preserve"> (science daily, 2019). Osteoporosis is a chronic disease that weakens bone conditions. A recent survey reveals that the condition affects millions of people and is predicted to be the topmost disease-causing disabilities if effective approaches are not devised and implemented. The science web report that, as per the investigators, it is by knowing the causal genes that ways to effective treatments will be discovered. </w:t>
      </w:r>
    </w:p>
    <w:p w:rsidR="006D5363" w:rsidRPr="006D5363" w:rsidRDefault="006D5363" w:rsidP="006D5363">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6D5363">
        <w:rPr>
          <w:rFonts w:ascii="Times New Roman" w:hAnsi="Times New Roman" w:cs="Times New Roman"/>
          <w:b/>
          <w:sz w:val="24"/>
          <w:szCs w:val="24"/>
        </w:rPr>
        <w:t>Known function of the gene and its regulation</w:t>
      </w:r>
    </w:p>
    <w:p w:rsidR="006D5363" w:rsidRPr="006D5363" w:rsidRDefault="006D5363" w:rsidP="006D5363">
      <w:pPr>
        <w:spacing w:line="480" w:lineRule="auto"/>
        <w:ind w:firstLine="720"/>
        <w:rPr>
          <w:rFonts w:ascii="Times New Roman" w:hAnsi="Times New Roman" w:cs="Times New Roman"/>
          <w:sz w:val="24"/>
          <w:szCs w:val="24"/>
        </w:rPr>
      </w:pPr>
      <w:r w:rsidRPr="006D5363">
        <w:rPr>
          <w:rFonts w:ascii="Times New Roman" w:hAnsi="Times New Roman" w:cs="Times New Roman"/>
          <w:sz w:val="24"/>
          <w:szCs w:val="24"/>
        </w:rPr>
        <w:t>In the original article, scientist argues that the discovery of data analysis tools and a three-dimensional study on genome geography have enabled them to identify two genes that contribute to Osteoporosis (Paddock, 2019). With this discovery, they assert that it will now be possible to predict the develop</w:t>
      </w:r>
      <w:r>
        <w:rPr>
          <w:rFonts w:ascii="Times New Roman" w:hAnsi="Times New Roman" w:cs="Times New Roman"/>
          <w:sz w:val="24"/>
          <w:szCs w:val="24"/>
        </w:rPr>
        <w:t>ment of Osteoporosis</w:t>
      </w:r>
      <w:r w:rsidRPr="006D5363">
        <w:rPr>
          <w:rFonts w:ascii="Times New Roman" w:hAnsi="Times New Roman" w:cs="Times New Roman"/>
          <w:sz w:val="24"/>
          <w:szCs w:val="24"/>
        </w:rPr>
        <w:t xml:space="preserve"> before its occurrence.  EPDR1 and NG3 are the identified genes suspected to play causative roles in the development of Osteoporosis (Paddock, 2019).In a 3D Geography analysis of a packed DNA, the scientist observed a consistent contact of osteoporosis causal genes with the bone density. Essentially, they asserted that the known function of the genes EPDR1 and NG3 is to deteriorate the bone tissue leading to </w:t>
      </w:r>
      <w:r w:rsidRPr="006D5363">
        <w:rPr>
          <w:rFonts w:ascii="Times New Roman" w:hAnsi="Times New Roman" w:cs="Times New Roman"/>
          <w:sz w:val="24"/>
          <w:szCs w:val="24"/>
        </w:rPr>
        <w:lastRenderedPageBreak/>
        <w:t xml:space="preserve">fractures (Paddock, 2019). They also revealed that regulation for these genes involves stopping their growth to reduce osteoblasts, which secrets the bone structure. </w:t>
      </w:r>
    </w:p>
    <w:p w:rsidR="006D5363" w:rsidRPr="006D5363" w:rsidRDefault="006D5363" w:rsidP="006D5363">
      <w:pPr>
        <w:spacing w:line="480" w:lineRule="auto"/>
        <w:ind w:firstLine="720"/>
        <w:rPr>
          <w:rFonts w:ascii="Times New Roman" w:hAnsi="Times New Roman" w:cs="Times New Roman"/>
          <w:b/>
          <w:sz w:val="24"/>
          <w:szCs w:val="24"/>
        </w:rPr>
      </w:pPr>
      <w:r w:rsidRPr="006D5363">
        <w:rPr>
          <w:rFonts w:ascii="Times New Roman" w:hAnsi="Times New Roman" w:cs="Times New Roman"/>
          <w:b/>
          <w:sz w:val="24"/>
          <w:szCs w:val="24"/>
        </w:rPr>
        <w:t xml:space="preserve">                       New</w:t>
      </w:r>
      <w:r w:rsidRPr="006D5363">
        <w:rPr>
          <w:rFonts w:ascii="Times New Roman" w:hAnsi="Times New Roman" w:cs="Times New Roman"/>
          <w:b/>
          <w:sz w:val="24"/>
          <w:szCs w:val="24"/>
        </w:rPr>
        <w:t xml:space="preserve"> discovery described in the primary literature</w:t>
      </w:r>
    </w:p>
    <w:p w:rsidR="006D5363" w:rsidRPr="006D5363" w:rsidRDefault="006D5363" w:rsidP="006D5363">
      <w:pPr>
        <w:spacing w:line="480" w:lineRule="auto"/>
        <w:ind w:firstLine="720"/>
        <w:rPr>
          <w:rFonts w:ascii="Times New Roman" w:hAnsi="Times New Roman" w:cs="Times New Roman"/>
          <w:sz w:val="24"/>
          <w:szCs w:val="24"/>
        </w:rPr>
      </w:pPr>
      <w:r w:rsidRPr="006D5363">
        <w:rPr>
          <w:rFonts w:ascii="Times New Roman" w:hAnsi="Times New Roman" w:cs="Times New Roman"/>
          <w:sz w:val="24"/>
          <w:szCs w:val="24"/>
        </w:rPr>
        <w:t>Ideally, the new discovery described in the primary literature involved the realization of two genes found to be causal ag</w:t>
      </w:r>
      <w:r>
        <w:rPr>
          <w:rFonts w:ascii="Times New Roman" w:hAnsi="Times New Roman" w:cs="Times New Roman"/>
          <w:sz w:val="24"/>
          <w:szCs w:val="24"/>
        </w:rPr>
        <w:t>ents of Osteoporosis.</w:t>
      </w:r>
      <w:r w:rsidRPr="006D5363">
        <w:rPr>
          <w:rFonts w:ascii="Times New Roman" w:hAnsi="Times New Roman" w:cs="Times New Roman"/>
          <w:sz w:val="24"/>
          <w:szCs w:val="24"/>
        </w:rPr>
        <w:t xml:space="preserve"> The</w:t>
      </w:r>
      <w:r w:rsidRPr="006D5363">
        <w:rPr>
          <w:rFonts w:ascii="Times New Roman" w:hAnsi="Times New Roman" w:cs="Times New Roman"/>
          <w:sz w:val="24"/>
          <w:szCs w:val="24"/>
        </w:rPr>
        <w:t xml:space="preserve"> discovery was a result of a study suspected to help find genes that control the process of bone formation. The researchers made it a reality after engaging in an exercise that involved gene mapping using 3D variant and spatial genomics. Besides discovering the two genes that is EPDR1 and NG3, the researchers also found that NG3 was related to the born density around the wrist (Paddock, 2019).  In many clinical pathologies, the wrist part has been factored as a common site of bone fracture, especially in children. Hence, finding it having an association with ING3, is a confirmation that ING3 is an osteoporosis causal gene. Another significant discovery was that continuous study of biological pathways with ING3 is a roadmap to new treatments for strengthening bones as well as preventing fracture associated</w:t>
      </w:r>
      <w:r>
        <w:rPr>
          <w:rFonts w:ascii="Times New Roman" w:hAnsi="Times New Roman" w:cs="Times New Roman"/>
          <w:sz w:val="24"/>
          <w:szCs w:val="24"/>
        </w:rPr>
        <w:t xml:space="preserve"> with Osteoporosis.</w:t>
      </w:r>
    </w:p>
    <w:p w:rsidR="006D5363" w:rsidRPr="006D5363" w:rsidRDefault="006D5363" w:rsidP="006D5363">
      <w:pPr>
        <w:spacing w:line="480" w:lineRule="auto"/>
        <w:ind w:firstLine="720"/>
        <w:rPr>
          <w:rFonts w:ascii="Times New Roman" w:hAnsi="Times New Roman" w:cs="Times New Roman"/>
          <w:b/>
          <w:sz w:val="24"/>
          <w:szCs w:val="24"/>
        </w:rPr>
      </w:pPr>
      <w:r w:rsidRPr="006D5363">
        <w:rPr>
          <w:rFonts w:ascii="Times New Roman" w:hAnsi="Times New Roman" w:cs="Times New Roman"/>
          <w:b/>
          <w:sz w:val="24"/>
          <w:szCs w:val="24"/>
        </w:rPr>
        <w:t xml:space="preserve">                                                  </w:t>
      </w:r>
      <w:r w:rsidRPr="006D5363">
        <w:rPr>
          <w:rFonts w:ascii="Times New Roman" w:hAnsi="Times New Roman" w:cs="Times New Roman"/>
          <w:b/>
          <w:sz w:val="24"/>
          <w:szCs w:val="24"/>
        </w:rPr>
        <w:t xml:space="preserve">Reflection </w:t>
      </w:r>
    </w:p>
    <w:p w:rsidR="006D5363" w:rsidRPr="006D5363" w:rsidRDefault="006D5363" w:rsidP="006D5363">
      <w:pPr>
        <w:spacing w:line="480" w:lineRule="auto"/>
        <w:ind w:firstLine="720"/>
        <w:rPr>
          <w:rFonts w:ascii="Times New Roman" w:hAnsi="Times New Roman" w:cs="Times New Roman"/>
          <w:sz w:val="24"/>
          <w:szCs w:val="24"/>
        </w:rPr>
      </w:pPr>
      <w:r w:rsidRPr="006D5363">
        <w:rPr>
          <w:rFonts w:ascii="Times New Roman" w:hAnsi="Times New Roman" w:cs="Times New Roman"/>
          <w:sz w:val="24"/>
          <w:szCs w:val="24"/>
        </w:rPr>
        <w:t xml:space="preserve">The news story summarized the above concept by reporting that using data tools and a three-dimensional study, scientists have discovered risk genes associated with Osteoporosis, and the discovery would be used to develop effective treatments for the bone condition. The news report has a little deviation from the primary literature. The only difference is that for the news, the name of the genes and the process of identifying was not covered. However, the summarized report was informing enough for anyone to understand the trend. Hence, there is no doubt to consider the news as accurate and well informing. Ideally, the science website news </w:t>
      </w:r>
      <w:r w:rsidRPr="006D5363">
        <w:rPr>
          <w:rFonts w:ascii="Times New Roman" w:hAnsi="Times New Roman" w:cs="Times New Roman"/>
          <w:sz w:val="24"/>
          <w:szCs w:val="24"/>
        </w:rPr>
        <w:lastRenderedPageBreak/>
        <w:t xml:space="preserve">communicated about the discovery but not the process of discovery as it would be for a scientist. Hence, it maintained its level as a news media on scientific discoveries. </w:t>
      </w:r>
    </w:p>
    <w:p w:rsidR="006D5363" w:rsidRPr="006D5363" w:rsidRDefault="006D5363" w:rsidP="006D5363">
      <w:pPr>
        <w:spacing w:line="480" w:lineRule="auto"/>
        <w:ind w:left="720" w:hanging="72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Default="006D5363" w:rsidP="006D5363">
      <w:pPr>
        <w:spacing w:line="480" w:lineRule="auto"/>
        <w:ind w:left="3600"/>
        <w:rPr>
          <w:rFonts w:ascii="Times New Roman" w:hAnsi="Times New Roman" w:cs="Times New Roman"/>
          <w:sz w:val="24"/>
          <w:szCs w:val="24"/>
        </w:rPr>
      </w:pPr>
    </w:p>
    <w:p w:rsidR="006D5363" w:rsidRPr="006D5363" w:rsidRDefault="006D5363" w:rsidP="006D5363">
      <w:pPr>
        <w:spacing w:line="480" w:lineRule="auto"/>
        <w:ind w:left="3600"/>
        <w:rPr>
          <w:rFonts w:ascii="Times New Roman" w:hAnsi="Times New Roman" w:cs="Times New Roman"/>
          <w:sz w:val="24"/>
          <w:szCs w:val="24"/>
        </w:rPr>
      </w:pPr>
      <w:r w:rsidRPr="006D5363">
        <w:rPr>
          <w:rFonts w:ascii="Times New Roman" w:hAnsi="Times New Roman" w:cs="Times New Roman"/>
          <w:sz w:val="24"/>
          <w:szCs w:val="24"/>
        </w:rPr>
        <w:lastRenderedPageBreak/>
        <w:t>References</w:t>
      </w:r>
    </w:p>
    <w:p w:rsidR="006D5363" w:rsidRPr="006D5363" w:rsidRDefault="006D5363" w:rsidP="006D5363">
      <w:pPr>
        <w:spacing w:line="480" w:lineRule="auto"/>
        <w:ind w:left="720" w:hanging="720"/>
        <w:rPr>
          <w:rFonts w:ascii="Times New Roman" w:hAnsi="Times New Roman" w:cs="Times New Roman"/>
          <w:sz w:val="24"/>
          <w:szCs w:val="24"/>
        </w:rPr>
      </w:pPr>
      <w:r w:rsidRPr="006D5363">
        <w:rPr>
          <w:rFonts w:ascii="Times New Roman" w:hAnsi="Times New Roman" w:cs="Times New Roman"/>
          <w:sz w:val="24"/>
          <w:szCs w:val="24"/>
        </w:rPr>
        <w:t>Paddock, c. (2019). Osteoporosis: New tools help pinpoint potential risk ge</w:t>
      </w:r>
      <w:r w:rsidR="007F3C84">
        <w:rPr>
          <w:rFonts w:ascii="Times New Roman" w:hAnsi="Times New Roman" w:cs="Times New Roman"/>
          <w:sz w:val="24"/>
          <w:szCs w:val="24"/>
        </w:rPr>
        <w:t xml:space="preserve">nes. Retrieved </w:t>
      </w:r>
      <w:r w:rsidRPr="006D5363">
        <w:rPr>
          <w:rFonts w:ascii="Times New Roman" w:hAnsi="Times New Roman" w:cs="Times New Roman"/>
          <w:sz w:val="24"/>
          <w:szCs w:val="24"/>
        </w:rPr>
        <w:t>from h</w:t>
      </w:r>
      <w:r w:rsidR="00713942">
        <w:rPr>
          <w:rFonts w:ascii="Times New Roman" w:hAnsi="Times New Roman" w:cs="Times New Roman"/>
          <w:sz w:val="24"/>
          <w:szCs w:val="24"/>
        </w:rPr>
        <w:t xml:space="preserve">ttps://www.medical </w:t>
      </w:r>
      <w:r w:rsidRPr="006D5363">
        <w:rPr>
          <w:rFonts w:ascii="Times New Roman" w:hAnsi="Times New Roman" w:cs="Times New Roman"/>
          <w:sz w:val="24"/>
          <w:szCs w:val="24"/>
        </w:rPr>
        <w:t>articles/324791.php#1h</w:t>
      </w:r>
      <w:r w:rsidR="007F3C84">
        <w:rPr>
          <w:rFonts w:ascii="Times New Roman" w:hAnsi="Times New Roman" w:cs="Times New Roman"/>
          <w:sz w:val="24"/>
          <w:szCs w:val="24"/>
        </w:rPr>
        <w:t>ttps://www.medical articles/324791.php#</w:t>
      </w:r>
    </w:p>
    <w:p w:rsidR="00BC2A02" w:rsidRPr="00C54429" w:rsidRDefault="006D5363" w:rsidP="006D5363">
      <w:pPr>
        <w:spacing w:line="480" w:lineRule="auto"/>
        <w:ind w:left="720" w:hanging="720"/>
        <w:rPr>
          <w:rFonts w:ascii="Times New Roman" w:hAnsi="Times New Roman" w:cs="Times New Roman"/>
          <w:sz w:val="24"/>
          <w:szCs w:val="24"/>
        </w:rPr>
      </w:pPr>
      <w:r w:rsidRPr="006D5363">
        <w:rPr>
          <w:rFonts w:ascii="Times New Roman" w:hAnsi="Times New Roman" w:cs="Times New Roman"/>
          <w:sz w:val="24"/>
          <w:szCs w:val="24"/>
        </w:rPr>
        <w:t>Research implicates causative gen</w:t>
      </w:r>
      <w:r w:rsidR="007F3C84">
        <w:rPr>
          <w:rFonts w:ascii="Times New Roman" w:hAnsi="Times New Roman" w:cs="Times New Roman"/>
          <w:sz w:val="24"/>
          <w:szCs w:val="24"/>
        </w:rPr>
        <w:t xml:space="preserve">es in Osteoporosis. </w:t>
      </w:r>
      <w:r w:rsidR="007F3C84" w:rsidRPr="006D5363">
        <w:rPr>
          <w:rFonts w:ascii="Times New Roman" w:hAnsi="Times New Roman" w:cs="Times New Roman"/>
          <w:sz w:val="24"/>
          <w:szCs w:val="24"/>
        </w:rPr>
        <w:t>Suggesting</w:t>
      </w:r>
      <w:r w:rsidRPr="006D5363">
        <w:rPr>
          <w:rFonts w:ascii="Times New Roman" w:hAnsi="Times New Roman" w:cs="Times New Roman"/>
          <w:sz w:val="24"/>
          <w:szCs w:val="24"/>
        </w:rPr>
        <w:t xml:space="preserve"> new targets for future therapy: Innovative functional genomics tools likely to aid discovery in other genetic diseases. (2019). Retrieved 29 October 2019, from https://www.sciencedaily.com/releases/2019/03/190321130353.htm</w:t>
      </w:r>
    </w:p>
    <w:sectPr w:rsidR="00BC2A02" w:rsidRPr="00C54429" w:rsidSect="006441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FCD" w:rsidRDefault="00554FCD" w:rsidP="00766003">
      <w:pPr>
        <w:spacing w:after="0" w:line="240" w:lineRule="auto"/>
      </w:pPr>
      <w:r>
        <w:separator/>
      </w:r>
    </w:p>
  </w:endnote>
  <w:endnote w:type="continuationSeparator" w:id="0">
    <w:p w:rsidR="00554FCD" w:rsidRDefault="00554FCD" w:rsidP="0076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FCD" w:rsidRDefault="00554FCD" w:rsidP="00766003">
      <w:pPr>
        <w:spacing w:after="0" w:line="240" w:lineRule="auto"/>
      </w:pPr>
      <w:r>
        <w:separator/>
      </w:r>
    </w:p>
  </w:footnote>
  <w:footnote w:type="continuationSeparator" w:id="0">
    <w:p w:rsidR="00554FCD" w:rsidRDefault="00554FCD" w:rsidP="007660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46849041"/>
      <w:docPartObj>
        <w:docPartGallery w:val="Page Numbers (Top of Page)"/>
        <w:docPartUnique/>
      </w:docPartObj>
    </w:sdtPr>
    <w:sdtEndPr>
      <w:rPr>
        <w:noProof/>
      </w:rPr>
    </w:sdtEndPr>
    <w:sdtContent>
      <w:p w:rsidR="0064416E" w:rsidRPr="0064416E" w:rsidRDefault="0064416E">
        <w:pPr>
          <w:pStyle w:val="Header"/>
          <w:rPr>
            <w:rFonts w:ascii="Times New Roman" w:hAnsi="Times New Roman" w:cs="Times New Roman"/>
            <w:sz w:val="24"/>
            <w:szCs w:val="24"/>
          </w:rPr>
        </w:pPr>
        <w:r w:rsidRPr="0064416E">
          <w:rPr>
            <w:rFonts w:ascii="Times New Roman" w:hAnsi="Times New Roman" w:cs="Times New Roman"/>
            <w:sz w:val="24"/>
            <w:szCs w:val="24"/>
          </w:rPr>
          <w:t>GENETIC EXPRESSION</w:t>
        </w:r>
        <w:r>
          <w:rPr>
            <w:rFonts w:ascii="Times New Roman" w:hAnsi="Times New Roman" w:cs="Times New Roman"/>
            <w:sz w:val="24"/>
            <w:szCs w:val="24"/>
          </w:rPr>
          <w:tab/>
        </w:r>
        <w:r>
          <w:rPr>
            <w:rFonts w:ascii="Times New Roman" w:hAnsi="Times New Roman" w:cs="Times New Roman"/>
            <w:sz w:val="24"/>
            <w:szCs w:val="24"/>
          </w:rPr>
          <w:tab/>
        </w:r>
        <w:r w:rsidRPr="0064416E">
          <w:rPr>
            <w:rFonts w:ascii="Times New Roman" w:hAnsi="Times New Roman" w:cs="Times New Roman"/>
            <w:sz w:val="24"/>
            <w:szCs w:val="24"/>
          </w:rPr>
          <w:fldChar w:fldCharType="begin"/>
        </w:r>
        <w:r w:rsidRPr="0064416E">
          <w:rPr>
            <w:rFonts w:ascii="Times New Roman" w:hAnsi="Times New Roman" w:cs="Times New Roman"/>
            <w:sz w:val="24"/>
            <w:szCs w:val="24"/>
          </w:rPr>
          <w:instrText xml:space="preserve"> PAGE   \* MERGEFORMAT </w:instrText>
        </w:r>
        <w:r w:rsidRPr="0064416E">
          <w:rPr>
            <w:rFonts w:ascii="Times New Roman" w:hAnsi="Times New Roman" w:cs="Times New Roman"/>
            <w:sz w:val="24"/>
            <w:szCs w:val="24"/>
          </w:rPr>
          <w:fldChar w:fldCharType="separate"/>
        </w:r>
        <w:r>
          <w:rPr>
            <w:rFonts w:ascii="Times New Roman" w:hAnsi="Times New Roman" w:cs="Times New Roman"/>
            <w:noProof/>
            <w:sz w:val="24"/>
            <w:szCs w:val="24"/>
          </w:rPr>
          <w:t>5</w:t>
        </w:r>
        <w:r w:rsidRPr="0064416E">
          <w:rPr>
            <w:rFonts w:ascii="Times New Roman" w:hAnsi="Times New Roman" w:cs="Times New Roman"/>
            <w:noProof/>
            <w:sz w:val="24"/>
            <w:szCs w:val="24"/>
          </w:rPr>
          <w:fldChar w:fldCharType="end"/>
        </w:r>
      </w:p>
    </w:sdtContent>
  </w:sdt>
  <w:p w:rsidR="00766003" w:rsidRPr="00766003" w:rsidRDefault="0076600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16E" w:rsidRPr="0064416E" w:rsidRDefault="0064416E">
    <w:pPr>
      <w:pStyle w:val="Header"/>
      <w:rPr>
        <w:rFonts w:ascii="Times New Roman" w:hAnsi="Times New Roman" w:cs="Times New Roman"/>
        <w:sz w:val="24"/>
        <w:szCs w:val="24"/>
      </w:rPr>
    </w:pPr>
    <w:r w:rsidRPr="0064416E">
      <w:rPr>
        <w:rFonts w:ascii="Times New Roman" w:hAnsi="Times New Roman" w:cs="Times New Roman"/>
        <w:sz w:val="24"/>
        <w:szCs w:val="24"/>
      </w:rPr>
      <w:t>Running head: GENETIC EXPRESSION</w:t>
    </w:r>
    <w:sdt>
      <w:sdtPr>
        <w:rPr>
          <w:rFonts w:ascii="Times New Roman" w:hAnsi="Times New Roman" w:cs="Times New Roman"/>
          <w:sz w:val="24"/>
          <w:szCs w:val="24"/>
        </w:rPr>
        <w:id w:val="-2018071487"/>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64416E">
          <w:rPr>
            <w:rFonts w:ascii="Times New Roman" w:hAnsi="Times New Roman" w:cs="Times New Roman"/>
            <w:sz w:val="24"/>
            <w:szCs w:val="24"/>
          </w:rPr>
          <w:fldChar w:fldCharType="begin"/>
        </w:r>
        <w:r w:rsidRPr="0064416E">
          <w:rPr>
            <w:rFonts w:ascii="Times New Roman" w:hAnsi="Times New Roman" w:cs="Times New Roman"/>
            <w:sz w:val="24"/>
            <w:szCs w:val="24"/>
          </w:rPr>
          <w:instrText xml:space="preserve"> PAGE   \* MERGEFORMAT </w:instrText>
        </w:r>
        <w:r w:rsidRPr="006441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64416E">
          <w:rPr>
            <w:rFonts w:ascii="Times New Roman" w:hAnsi="Times New Roman" w:cs="Times New Roman"/>
            <w:noProof/>
            <w:sz w:val="24"/>
            <w:szCs w:val="24"/>
          </w:rPr>
          <w:fldChar w:fldCharType="end"/>
        </w:r>
        <w:r>
          <w:rPr>
            <w:rFonts w:ascii="Times New Roman" w:hAnsi="Times New Roman" w:cs="Times New Roman"/>
            <w:noProof/>
            <w:sz w:val="24"/>
            <w:szCs w:val="24"/>
          </w:rPr>
          <w:tab/>
        </w:r>
      </w:sdtContent>
    </w:sdt>
  </w:p>
  <w:p w:rsidR="009C011C" w:rsidRDefault="009C01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003"/>
    <w:rsid w:val="00013646"/>
    <w:rsid w:val="00197E26"/>
    <w:rsid w:val="001F5DC8"/>
    <w:rsid w:val="00243C5D"/>
    <w:rsid w:val="002D6459"/>
    <w:rsid w:val="002E67D6"/>
    <w:rsid w:val="003145E9"/>
    <w:rsid w:val="00357016"/>
    <w:rsid w:val="003D58B7"/>
    <w:rsid w:val="003E6E35"/>
    <w:rsid w:val="004A5529"/>
    <w:rsid w:val="004C1CAA"/>
    <w:rsid w:val="00554FCD"/>
    <w:rsid w:val="00583E2E"/>
    <w:rsid w:val="00587EC8"/>
    <w:rsid w:val="005A76B3"/>
    <w:rsid w:val="005E5649"/>
    <w:rsid w:val="0064416E"/>
    <w:rsid w:val="006A4BB4"/>
    <w:rsid w:val="006D5363"/>
    <w:rsid w:val="00713942"/>
    <w:rsid w:val="00766003"/>
    <w:rsid w:val="00784346"/>
    <w:rsid w:val="007F3C84"/>
    <w:rsid w:val="007F7A99"/>
    <w:rsid w:val="00914776"/>
    <w:rsid w:val="00922E25"/>
    <w:rsid w:val="009B51FD"/>
    <w:rsid w:val="009C011C"/>
    <w:rsid w:val="009C6CAC"/>
    <w:rsid w:val="009D69FB"/>
    <w:rsid w:val="00A41C2B"/>
    <w:rsid w:val="00A8607E"/>
    <w:rsid w:val="00B23BA7"/>
    <w:rsid w:val="00B250AA"/>
    <w:rsid w:val="00BC2A02"/>
    <w:rsid w:val="00C54429"/>
    <w:rsid w:val="00C61FCB"/>
    <w:rsid w:val="00CA2495"/>
    <w:rsid w:val="00E44F25"/>
    <w:rsid w:val="00E9162E"/>
    <w:rsid w:val="00E95A92"/>
    <w:rsid w:val="00EA19E9"/>
    <w:rsid w:val="00F62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FF5E2-25B0-4CAC-893D-45A48333B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003"/>
  </w:style>
  <w:style w:type="paragraph" w:styleId="Footer">
    <w:name w:val="footer"/>
    <w:basedOn w:val="Normal"/>
    <w:link w:val="FooterChar"/>
    <w:uiPriority w:val="99"/>
    <w:unhideWhenUsed/>
    <w:rsid w:val="00766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003"/>
  </w:style>
  <w:style w:type="character" w:styleId="Emphasis">
    <w:name w:val="Emphasis"/>
    <w:basedOn w:val="DefaultParagraphFont"/>
    <w:uiPriority w:val="20"/>
    <w:qFormat/>
    <w:rsid w:val="00E95A92"/>
    <w:rPr>
      <w:i/>
      <w:iCs/>
    </w:rPr>
  </w:style>
  <w:style w:type="character" w:styleId="Hyperlink">
    <w:name w:val="Hyperlink"/>
    <w:basedOn w:val="DefaultParagraphFont"/>
    <w:uiPriority w:val="99"/>
    <w:unhideWhenUsed/>
    <w:rsid w:val="007139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5</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26</cp:revision>
  <dcterms:created xsi:type="dcterms:W3CDTF">2019-10-29T12:19:00Z</dcterms:created>
  <dcterms:modified xsi:type="dcterms:W3CDTF">2019-10-29T19:07:00Z</dcterms:modified>
</cp:coreProperties>
</file>